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4A56" w14:textId="44048991" w:rsidR="009F614D" w:rsidRDefault="009F614D" w:rsidP="009F614D">
      <w:pPr>
        <w:shd w:val="clear" w:color="auto" w:fill="FFFFFF"/>
        <w:spacing w:after="0" w:line="276" w:lineRule="auto"/>
        <w:jc w:val="center"/>
        <w:outlineLvl w:val="2"/>
        <w:rPr>
          <w:rFonts w:ascii="Century Gothic" w:eastAsia="Times New Roman" w:hAnsi="Century Gothic" w:cs="Times New Roman"/>
          <w:b/>
          <w:bCs/>
          <w:color w:val="1C1C1C"/>
          <w:sz w:val="36"/>
          <w:szCs w:val="36"/>
          <w:u w:val="single"/>
        </w:rPr>
      </w:pPr>
      <w:r w:rsidRPr="009F614D">
        <w:rPr>
          <w:rFonts w:ascii="Century Gothic" w:eastAsia="Times New Roman" w:hAnsi="Century Gothic" w:cs="Times New Roman"/>
          <w:b/>
          <w:bCs/>
          <w:color w:val="1C1C1C"/>
          <w:sz w:val="36"/>
          <w:szCs w:val="36"/>
          <w:u w:val="single"/>
        </w:rPr>
        <w:t>MOVING CHECKLIST</w:t>
      </w:r>
    </w:p>
    <w:p w14:paraId="7D1E4CC6" w14:textId="77777777" w:rsidR="009F614D" w:rsidRPr="009F614D" w:rsidRDefault="009F614D" w:rsidP="009F614D">
      <w:pPr>
        <w:shd w:val="clear" w:color="auto" w:fill="FFFFFF"/>
        <w:spacing w:after="0" w:line="276" w:lineRule="auto"/>
        <w:jc w:val="center"/>
        <w:outlineLvl w:val="2"/>
        <w:rPr>
          <w:rFonts w:ascii="Century Gothic" w:eastAsia="Times New Roman" w:hAnsi="Century Gothic" w:cs="Times New Roman"/>
          <w:b/>
          <w:bCs/>
          <w:color w:val="1C1C1C"/>
          <w:sz w:val="36"/>
          <w:szCs w:val="36"/>
          <w:u w:val="single"/>
        </w:rPr>
      </w:pPr>
    </w:p>
    <w:p w14:paraId="64042AAF" w14:textId="7DCA2D1A" w:rsidR="00E50192" w:rsidRPr="009F614D" w:rsidRDefault="00E50192" w:rsidP="009F614D">
      <w:pPr>
        <w:shd w:val="clear" w:color="auto" w:fill="FFFFFF"/>
        <w:spacing w:after="0" w:line="276" w:lineRule="auto"/>
        <w:outlineLvl w:val="2"/>
        <w:rPr>
          <w:rFonts w:ascii="Century Gothic" w:eastAsia="Times New Roman" w:hAnsi="Century Gothic" w:cs="Times New Roman"/>
          <w:b/>
          <w:bCs/>
          <w:color w:val="1C1C1C"/>
          <w:sz w:val="32"/>
          <w:szCs w:val="32"/>
        </w:rPr>
      </w:pPr>
      <w:r w:rsidRPr="009F614D">
        <w:rPr>
          <w:rFonts w:ascii="Century Gothic" w:eastAsia="Times New Roman" w:hAnsi="Century Gothic" w:cs="Times New Roman"/>
          <w:b/>
          <w:bCs/>
          <w:color w:val="1C1C1C"/>
          <w:sz w:val="32"/>
          <w:szCs w:val="32"/>
        </w:rPr>
        <w:t>Plan for Moving Day</w:t>
      </w:r>
    </w:p>
    <w:p w14:paraId="0EE6556B" w14:textId="0E74449D" w:rsidR="00E50192" w:rsidRDefault="00E50192" w:rsidP="009F614D">
      <w:pPr>
        <w:shd w:val="clear" w:color="auto" w:fill="FFFFFF"/>
        <w:spacing w:after="0" w:line="276" w:lineRule="auto"/>
        <w:rPr>
          <w:rFonts w:ascii="Century Gothic" w:eastAsia="Times New Roman" w:hAnsi="Century Gothic" w:cs="Times New Roman"/>
          <w:color w:val="1C1C1C"/>
          <w:sz w:val="24"/>
          <w:szCs w:val="24"/>
        </w:rPr>
      </w:pPr>
      <w:r w:rsidRPr="009F614D">
        <w:rPr>
          <w:rFonts w:ascii="Century Gothic" w:eastAsia="Times New Roman" w:hAnsi="Century Gothic" w:cs="Times New Roman"/>
          <w:color w:val="1C1C1C"/>
          <w:sz w:val="24"/>
          <w:szCs w:val="24"/>
        </w:rPr>
        <w:t>Planning for moving day is a critical factor in the success and simplicity of your move. Whether you are working with a professional moving company or handling the details on your own, there are many last-minute items to consider.</w:t>
      </w:r>
    </w:p>
    <w:p w14:paraId="1D78F81B" w14:textId="77777777" w:rsidR="009F614D" w:rsidRPr="009F614D" w:rsidRDefault="009F614D" w:rsidP="009F614D">
      <w:pPr>
        <w:shd w:val="clear" w:color="auto" w:fill="FFFFFF"/>
        <w:spacing w:after="0" w:line="276" w:lineRule="auto"/>
        <w:rPr>
          <w:rFonts w:ascii="Century Gothic" w:eastAsia="Times New Roman" w:hAnsi="Century Gothic" w:cs="Times New Roman"/>
          <w:color w:val="1C1C1C"/>
          <w:sz w:val="24"/>
          <w:szCs w:val="24"/>
        </w:rPr>
      </w:pPr>
    </w:p>
    <w:p w14:paraId="3567952E" w14:textId="2F2746F7" w:rsidR="00E50192" w:rsidRPr="00401A52" w:rsidRDefault="00401A52" w:rsidP="00401A52">
      <w:pPr>
        <w:shd w:val="clear" w:color="auto" w:fill="FFFFFF"/>
        <w:spacing w:after="0" w:line="276" w:lineRule="auto"/>
        <w:rPr>
          <w:rFonts w:ascii="Century Gothic" w:eastAsia="Times New Roman" w:hAnsi="Century Gothic" w:cs="Times New Roman"/>
          <w:color w:val="1C1C1C"/>
          <w:sz w:val="24"/>
          <w:szCs w:val="24"/>
        </w:rPr>
      </w:pPr>
      <w:sdt>
        <w:sdtPr>
          <w:rPr>
            <w:rFonts w:ascii="Century Gothic" w:eastAsia="Times New Roman" w:hAnsi="Century Gothic" w:cs="Times New Roman"/>
            <w:color w:val="1C1C1C"/>
            <w:sz w:val="24"/>
            <w:szCs w:val="24"/>
          </w:rPr>
          <w:id w:val="-1741544973"/>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Pr>
          <w:rFonts w:ascii="Century Gothic" w:eastAsia="Times New Roman" w:hAnsi="Century Gothic" w:cs="Times New Roman"/>
          <w:color w:val="1C1C1C"/>
          <w:sz w:val="24"/>
          <w:szCs w:val="24"/>
        </w:rPr>
        <w:t xml:space="preserve"> </w:t>
      </w:r>
      <w:r w:rsidR="00E50192" w:rsidRPr="00401A52">
        <w:rPr>
          <w:rFonts w:ascii="Century Gothic" w:eastAsia="Times New Roman" w:hAnsi="Century Gothic" w:cs="Times New Roman"/>
          <w:color w:val="1C1C1C"/>
          <w:sz w:val="24"/>
          <w:szCs w:val="24"/>
        </w:rPr>
        <w:t>Arrange daycare for kids / pets for move-out day.</w:t>
      </w:r>
    </w:p>
    <w:p w14:paraId="61D2DF19" w14:textId="158417D0" w:rsidR="00E50192" w:rsidRPr="00401A52" w:rsidRDefault="00401A52" w:rsidP="00401A52">
      <w:pPr>
        <w:shd w:val="clear" w:color="auto" w:fill="FFFFFF"/>
        <w:spacing w:after="0" w:line="276" w:lineRule="auto"/>
        <w:rPr>
          <w:rFonts w:ascii="Century Gothic" w:eastAsia="Times New Roman" w:hAnsi="Century Gothic" w:cs="Times New Roman"/>
          <w:color w:val="1C1C1C"/>
          <w:sz w:val="24"/>
          <w:szCs w:val="24"/>
        </w:rPr>
      </w:pPr>
      <w:sdt>
        <w:sdtPr>
          <w:rPr>
            <w:rFonts w:ascii="Century Gothic" w:eastAsia="Times New Roman" w:hAnsi="Century Gothic" w:cs="Times New Roman"/>
            <w:color w:val="1C1C1C"/>
            <w:sz w:val="24"/>
            <w:szCs w:val="24"/>
          </w:rPr>
          <w:id w:val="-423265998"/>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401A52">
        <w:rPr>
          <w:rFonts w:ascii="Century Gothic" w:eastAsia="Times New Roman" w:hAnsi="Century Gothic" w:cs="Times New Roman"/>
          <w:color w:val="1C1C1C"/>
          <w:sz w:val="24"/>
          <w:szCs w:val="24"/>
        </w:rPr>
        <w:t xml:space="preserve"> </w:t>
      </w:r>
      <w:r w:rsidR="00E50192" w:rsidRPr="00401A52">
        <w:rPr>
          <w:rFonts w:ascii="Century Gothic" w:eastAsia="Times New Roman" w:hAnsi="Century Gothic" w:cs="Times New Roman"/>
          <w:color w:val="1C1C1C"/>
          <w:sz w:val="24"/>
          <w:szCs w:val="24"/>
        </w:rPr>
        <w:t>Meal prep for the week leading up to move-out day.</w:t>
      </w:r>
    </w:p>
    <w:p w14:paraId="71C5B6AB" w14:textId="39B718BF" w:rsidR="00E50192" w:rsidRPr="00401A52" w:rsidRDefault="00401A52" w:rsidP="00401A52">
      <w:pPr>
        <w:shd w:val="clear" w:color="auto" w:fill="FFFFFF"/>
        <w:spacing w:after="0" w:line="276" w:lineRule="auto"/>
        <w:rPr>
          <w:rFonts w:ascii="Century Gothic" w:eastAsia="Times New Roman" w:hAnsi="Century Gothic" w:cs="Times New Roman"/>
          <w:color w:val="1C1C1C"/>
          <w:sz w:val="24"/>
          <w:szCs w:val="24"/>
        </w:rPr>
      </w:pPr>
      <w:sdt>
        <w:sdtPr>
          <w:rPr>
            <w:rFonts w:ascii="Century Gothic" w:eastAsia="Times New Roman" w:hAnsi="Century Gothic" w:cs="Times New Roman"/>
            <w:color w:val="1C1C1C"/>
            <w:sz w:val="24"/>
            <w:szCs w:val="24"/>
          </w:rPr>
          <w:id w:val="254025929"/>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401A52">
        <w:rPr>
          <w:rFonts w:ascii="Century Gothic" w:eastAsia="Times New Roman" w:hAnsi="Century Gothic" w:cs="Times New Roman"/>
          <w:color w:val="1C1C1C"/>
          <w:sz w:val="24"/>
          <w:szCs w:val="24"/>
        </w:rPr>
        <w:t xml:space="preserve"> </w:t>
      </w:r>
      <w:r w:rsidR="00E50192" w:rsidRPr="00401A52">
        <w:rPr>
          <w:rFonts w:ascii="Century Gothic" w:eastAsia="Times New Roman" w:hAnsi="Century Gothic" w:cs="Times New Roman"/>
          <w:color w:val="1C1C1C"/>
          <w:sz w:val="24"/>
          <w:szCs w:val="24"/>
        </w:rPr>
        <w:t>Identify any extra-fragile items needing special attention. If certain items should not be packed or moved, mark them appropriately.</w:t>
      </w:r>
    </w:p>
    <w:p w14:paraId="48FDB03D" w14:textId="13BF207B" w:rsidR="00E50192" w:rsidRPr="00401A52" w:rsidRDefault="00401A52" w:rsidP="00401A52">
      <w:pPr>
        <w:shd w:val="clear" w:color="auto" w:fill="FFFFFF"/>
        <w:spacing w:after="0" w:line="276" w:lineRule="auto"/>
        <w:rPr>
          <w:rFonts w:ascii="Century Gothic" w:eastAsia="Times New Roman" w:hAnsi="Century Gothic" w:cs="Times New Roman"/>
          <w:color w:val="1C1C1C"/>
          <w:sz w:val="24"/>
          <w:szCs w:val="24"/>
        </w:rPr>
      </w:pPr>
      <w:sdt>
        <w:sdtPr>
          <w:rPr>
            <w:rFonts w:ascii="Century Gothic" w:eastAsia="Times New Roman" w:hAnsi="Century Gothic" w:cs="Times New Roman"/>
            <w:color w:val="1C1C1C"/>
            <w:sz w:val="24"/>
            <w:szCs w:val="24"/>
          </w:rPr>
          <w:id w:val="-2139551363"/>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401A52">
        <w:rPr>
          <w:rFonts w:ascii="Century Gothic" w:eastAsia="Times New Roman" w:hAnsi="Century Gothic" w:cs="Times New Roman"/>
          <w:color w:val="1C1C1C"/>
          <w:sz w:val="24"/>
          <w:szCs w:val="24"/>
        </w:rPr>
        <w:t xml:space="preserve"> </w:t>
      </w:r>
      <w:r w:rsidR="00E50192" w:rsidRPr="00401A52">
        <w:rPr>
          <w:rFonts w:ascii="Century Gothic" w:eastAsia="Times New Roman" w:hAnsi="Century Gothic" w:cs="Times New Roman"/>
          <w:color w:val="1C1C1C"/>
          <w:sz w:val="24"/>
          <w:szCs w:val="24"/>
        </w:rPr>
        <w:t>Label any items or boxes you will want first when the truck arrives at your new home (valuables, electronics, etc.).</w:t>
      </w:r>
    </w:p>
    <w:p w14:paraId="475EE036" w14:textId="521B55C6" w:rsidR="00E50192" w:rsidRPr="00401A52" w:rsidRDefault="00401A52" w:rsidP="00401A52">
      <w:pPr>
        <w:shd w:val="clear" w:color="auto" w:fill="FFFFFF"/>
        <w:spacing w:after="0" w:line="276" w:lineRule="auto"/>
        <w:rPr>
          <w:rFonts w:ascii="Century Gothic" w:eastAsia="Times New Roman" w:hAnsi="Century Gothic" w:cs="Times New Roman"/>
          <w:color w:val="1C1C1C"/>
          <w:sz w:val="24"/>
          <w:szCs w:val="24"/>
        </w:rPr>
      </w:pPr>
      <w:sdt>
        <w:sdtPr>
          <w:rPr>
            <w:rFonts w:ascii="Century Gothic" w:eastAsia="Times New Roman" w:hAnsi="Century Gothic" w:cs="Times New Roman"/>
            <w:color w:val="1C1C1C"/>
            <w:sz w:val="24"/>
            <w:szCs w:val="24"/>
          </w:rPr>
          <w:id w:val="1285236772"/>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401A52">
        <w:rPr>
          <w:rFonts w:ascii="Century Gothic" w:eastAsia="Times New Roman" w:hAnsi="Century Gothic" w:cs="Times New Roman"/>
          <w:color w:val="1C1C1C"/>
          <w:sz w:val="24"/>
          <w:szCs w:val="24"/>
        </w:rPr>
        <w:t xml:space="preserve"> </w:t>
      </w:r>
      <w:r w:rsidR="00E50192" w:rsidRPr="00401A52">
        <w:rPr>
          <w:rFonts w:ascii="Century Gothic" w:eastAsia="Times New Roman" w:hAnsi="Century Gothic" w:cs="Times New Roman"/>
          <w:color w:val="1C1C1C"/>
          <w:sz w:val="24"/>
          <w:szCs w:val="24"/>
        </w:rPr>
        <w:t>If you are doing your own packing, make sure everything is ready to go before moving day. Upon arrival, the van operator will check to see if boxes have been properly packed.</w:t>
      </w:r>
    </w:p>
    <w:p w14:paraId="1DCC5F78" w14:textId="584F4671" w:rsidR="00E50192" w:rsidRPr="00401A52" w:rsidRDefault="00401A52" w:rsidP="00401A52">
      <w:pPr>
        <w:shd w:val="clear" w:color="auto" w:fill="FFFFFF"/>
        <w:spacing w:after="0" w:line="276" w:lineRule="auto"/>
        <w:rPr>
          <w:rFonts w:ascii="Century Gothic" w:eastAsia="Times New Roman" w:hAnsi="Century Gothic" w:cs="Times New Roman"/>
          <w:color w:val="1C1C1C"/>
          <w:sz w:val="24"/>
          <w:szCs w:val="24"/>
        </w:rPr>
      </w:pPr>
      <w:sdt>
        <w:sdtPr>
          <w:rPr>
            <w:rFonts w:ascii="Century Gothic" w:eastAsia="Times New Roman" w:hAnsi="Century Gothic" w:cs="Times New Roman"/>
            <w:color w:val="1C1C1C"/>
            <w:sz w:val="24"/>
            <w:szCs w:val="24"/>
          </w:rPr>
          <w:id w:val="-76826928"/>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401A52">
        <w:rPr>
          <w:rFonts w:ascii="Century Gothic" w:eastAsia="Times New Roman" w:hAnsi="Century Gothic" w:cs="Times New Roman"/>
          <w:color w:val="1C1C1C"/>
          <w:sz w:val="24"/>
          <w:szCs w:val="24"/>
        </w:rPr>
        <w:t xml:space="preserve"> </w:t>
      </w:r>
      <w:r w:rsidR="00E50192" w:rsidRPr="00401A52">
        <w:rPr>
          <w:rFonts w:ascii="Century Gothic" w:eastAsia="Times New Roman" w:hAnsi="Century Gothic" w:cs="Times New Roman"/>
          <w:color w:val="1C1C1C"/>
          <w:sz w:val="24"/>
          <w:szCs w:val="24"/>
        </w:rPr>
        <w:t xml:space="preserve">If Mayflower is helping you pack, collect things you </w:t>
      </w:r>
      <w:r w:rsidR="009F614D" w:rsidRPr="00401A52">
        <w:rPr>
          <w:rFonts w:ascii="Century Gothic" w:eastAsia="Times New Roman" w:hAnsi="Century Gothic" w:cs="Times New Roman"/>
          <w:color w:val="1C1C1C"/>
          <w:sz w:val="24"/>
          <w:szCs w:val="24"/>
        </w:rPr>
        <w:t>want</w:t>
      </w:r>
      <w:r w:rsidR="00E50192" w:rsidRPr="00401A52">
        <w:rPr>
          <w:rFonts w:ascii="Century Gothic" w:eastAsia="Times New Roman" w:hAnsi="Century Gothic" w:cs="Times New Roman"/>
          <w:color w:val="1C1C1C"/>
          <w:sz w:val="24"/>
          <w:szCs w:val="24"/>
        </w:rPr>
        <w:t xml:space="preserve"> packed together, such as children’s toys and place in separate groups.</w:t>
      </w:r>
    </w:p>
    <w:p w14:paraId="44774EFE" w14:textId="09F4B3D9" w:rsidR="00E50192" w:rsidRPr="00401A52" w:rsidRDefault="00401A52" w:rsidP="00401A52">
      <w:pPr>
        <w:shd w:val="clear" w:color="auto" w:fill="FFFFFF"/>
        <w:spacing w:after="0" w:line="276" w:lineRule="auto"/>
        <w:rPr>
          <w:rFonts w:ascii="Century Gothic" w:eastAsia="Times New Roman" w:hAnsi="Century Gothic" w:cs="Times New Roman"/>
          <w:color w:val="1C1C1C"/>
          <w:sz w:val="24"/>
          <w:szCs w:val="24"/>
        </w:rPr>
      </w:pPr>
      <w:sdt>
        <w:sdtPr>
          <w:rPr>
            <w:rFonts w:ascii="Century Gothic" w:eastAsia="Times New Roman" w:hAnsi="Century Gothic" w:cs="Times New Roman"/>
            <w:color w:val="1C1C1C"/>
            <w:sz w:val="24"/>
            <w:szCs w:val="24"/>
          </w:rPr>
          <w:id w:val="-392432795"/>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401A52">
        <w:rPr>
          <w:rFonts w:ascii="Century Gothic" w:eastAsia="Times New Roman" w:hAnsi="Century Gothic" w:cs="Times New Roman"/>
          <w:color w:val="1C1C1C"/>
          <w:sz w:val="24"/>
          <w:szCs w:val="24"/>
        </w:rPr>
        <w:t xml:space="preserve"> </w:t>
      </w:r>
      <w:r w:rsidR="00E50192" w:rsidRPr="00401A52">
        <w:rPr>
          <w:rFonts w:ascii="Century Gothic" w:eastAsia="Times New Roman" w:hAnsi="Century Gothic" w:cs="Times New Roman"/>
          <w:color w:val="1C1C1C"/>
          <w:sz w:val="24"/>
          <w:szCs w:val="24"/>
        </w:rPr>
        <w:t xml:space="preserve">Unplug all electronic appliances 24 hours in advance of a move, except plasma televisions, so that they will be at room temperature on moving day. This includes home computers, </w:t>
      </w:r>
      <w:r w:rsidR="009F614D" w:rsidRPr="00401A52">
        <w:rPr>
          <w:rFonts w:ascii="Century Gothic" w:eastAsia="Times New Roman" w:hAnsi="Century Gothic" w:cs="Times New Roman"/>
          <w:color w:val="1C1C1C"/>
          <w:sz w:val="24"/>
          <w:szCs w:val="24"/>
        </w:rPr>
        <w:t>stereos,</w:t>
      </w:r>
      <w:r w:rsidR="00E50192" w:rsidRPr="00401A52">
        <w:rPr>
          <w:rFonts w:ascii="Century Gothic" w:eastAsia="Times New Roman" w:hAnsi="Century Gothic" w:cs="Times New Roman"/>
          <w:color w:val="1C1C1C"/>
          <w:sz w:val="24"/>
          <w:szCs w:val="24"/>
        </w:rPr>
        <w:t xml:space="preserve"> and audio/video equipment.</w:t>
      </w:r>
    </w:p>
    <w:p w14:paraId="301E3C4B" w14:textId="109BD562" w:rsidR="00E50192" w:rsidRPr="00401A52" w:rsidRDefault="00401A52" w:rsidP="00401A52">
      <w:pPr>
        <w:shd w:val="clear" w:color="auto" w:fill="FFFFFF"/>
        <w:spacing w:after="0" w:line="276" w:lineRule="auto"/>
        <w:rPr>
          <w:rFonts w:ascii="Century Gothic" w:eastAsia="Times New Roman" w:hAnsi="Century Gothic" w:cs="Times New Roman"/>
          <w:color w:val="1C1C1C"/>
          <w:sz w:val="24"/>
          <w:szCs w:val="24"/>
        </w:rPr>
      </w:pPr>
      <w:sdt>
        <w:sdtPr>
          <w:rPr>
            <w:rFonts w:ascii="Century Gothic" w:eastAsia="Times New Roman" w:hAnsi="Century Gothic" w:cs="Times New Roman"/>
            <w:color w:val="1C1C1C"/>
            <w:sz w:val="24"/>
            <w:szCs w:val="24"/>
          </w:rPr>
          <w:id w:val="390622019"/>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401A52">
        <w:rPr>
          <w:rFonts w:ascii="Century Gothic" w:eastAsia="Times New Roman" w:hAnsi="Century Gothic" w:cs="Times New Roman"/>
          <w:color w:val="1C1C1C"/>
          <w:sz w:val="24"/>
          <w:szCs w:val="24"/>
        </w:rPr>
        <w:t xml:space="preserve"> </w:t>
      </w:r>
      <w:r w:rsidR="00E50192" w:rsidRPr="00401A52">
        <w:rPr>
          <w:rFonts w:ascii="Century Gothic" w:eastAsia="Times New Roman" w:hAnsi="Century Gothic" w:cs="Times New Roman"/>
          <w:color w:val="1C1C1C"/>
          <w:sz w:val="24"/>
          <w:szCs w:val="24"/>
        </w:rPr>
        <w:t>Review your first night box and ensure all items are accounted for.</w:t>
      </w:r>
    </w:p>
    <w:p w14:paraId="5FCE1841" w14:textId="185D960A" w:rsidR="00E50192" w:rsidRPr="00401A52" w:rsidRDefault="00401A52" w:rsidP="00401A52">
      <w:pPr>
        <w:shd w:val="clear" w:color="auto" w:fill="FFFFFF"/>
        <w:spacing w:after="0" w:line="276" w:lineRule="auto"/>
        <w:rPr>
          <w:rFonts w:ascii="Century Gothic" w:hAnsi="Century Gothic"/>
          <w:sz w:val="24"/>
          <w:szCs w:val="24"/>
        </w:rPr>
      </w:pPr>
      <w:sdt>
        <w:sdtPr>
          <w:rPr>
            <w:rFonts w:ascii="Century Gothic" w:eastAsia="Times New Roman" w:hAnsi="Century Gothic" w:cs="Times New Roman"/>
            <w:color w:val="1C1C1C"/>
            <w:sz w:val="24"/>
            <w:szCs w:val="24"/>
          </w:rPr>
          <w:id w:val="-1968567872"/>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401A52">
        <w:rPr>
          <w:rFonts w:ascii="Century Gothic" w:eastAsia="Times New Roman" w:hAnsi="Century Gothic" w:cs="Times New Roman"/>
          <w:color w:val="1C1C1C"/>
          <w:sz w:val="24"/>
          <w:szCs w:val="24"/>
        </w:rPr>
        <w:t xml:space="preserve"> </w:t>
      </w:r>
      <w:r w:rsidR="00E50192" w:rsidRPr="00401A52">
        <w:rPr>
          <w:rFonts w:ascii="Century Gothic" w:eastAsia="Times New Roman" w:hAnsi="Century Gothic" w:cs="Times New Roman"/>
          <w:color w:val="1C1C1C"/>
          <w:sz w:val="24"/>
          <w:szCs w:val="24"/>
        </w:rPr>
        <w:t>If you would like to tip your movers at move-out and move-in, make sure to go to the ATM, so that you can have some cash on hand</w:t>
      </w:r>
      <w:r w:rsidR="009F614D" w:rsidRPr="00401A52">
        <w:rPr>
          <w:rFonts w:ascii="Century Gothic" w:eastAsia="Times New Roman" w:hAnsi="Century Gothic" w:cs="Times New Roman"/>
          <w:color w:val="1C1C1C"/>
          <w:sz w:val="24"/>
          <w:szCs w:val="24"/>
        </w:rPr>
        <w:t>.</w:t>
      </w:r>
    </w:p>
    <w:sectPr w:rsidR="00E50192" w:rsidRPr="00401A52" w:rsidSect="009F614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1051D"/>
    <w:multiLevelType w:val="multilevel"/>
    <w:tmpl w:val="A18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B52E2"/>
    <w:multiLevelType w:val="hybridMultilevel"/>
    <w:tmpl w:val="EA705AF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136077">
    <w:abstractNumId w:val="0"/>
  </w:num>
  <w:num w:numId="2" w16cid:durableId="1189028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92"/>
    <w:rsid w:val="00401A52"/>
    <w:rsid w:val="009F614D"/>
    <w:rsid w:val="00E501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E5DD"/>
  <w15:chartTrackingRefBased/>
  <w15:docId w15:val="{23898244-99BB-401E-9729-34517380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501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01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01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0192"/>
    <w:rPr>
      <w:i/>
      <w:iCs/>
    </w:rPr>
  </w:style>
  <w:style w:type="paragraph" w:styleId="ListParagraph">
    <w:name w:val="List Paragraph"/>
    <w:basedOn w:val="Normal"/>
    <w:uiPriority w:val="34"/>
    <w:qFormat/>
    <w:rsid w:val="009F6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217E-3E0C-4C79-B993-1548A7E9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1128</Characters>
  <Application>Microsoft Office Word</Application>
  <DocSecurity>0</DocSecurity>
  <Lines>27</Lines>
  <Paragraphs>15</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3</cp:revision>
  <dcterms:created xsi:type="dcterms:W3CDTF">2023-01-03T08:52:00Z</dcterms:created>
  <dcterms:modified xsi:type="dcterms:W3CDTF">2023-02-09T07:11:00Z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2023-01-03T08:52:40Z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8f2d10c0-284d-4215-9db8-2625fdeb243d</vt:lpwstr>
  </property>
  <property fmtid="{D5CDD505-2E9C-101B-9397-08002B2CF9AE}" pid="8" name="MSIP_Label_defa4170-0d19-0005-0004-bc88714345d2_ContentBits">
    <vt:lpwstr>0</vt:lpwstr>
  </property>
</Properties>
</file>